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1B6" w:rsidRPr="00730AFE" w:rsidRDefault="005871B6" w:rsidP="005871B6">
      <w:pPr>
        <w:tabs>
          <w:tab w:val="left" w:pos="564"/>
        </w:tabs>
        <w:suppressAutoHyphens/>
        <w:autoSpaceDE w:val="0"/>
        <w:spacing w:line="276" w:lineRule="auto"/>
        <w:jc w:val="both"/>
        <w:rPr>
          <w:rFonts w:ascii="Trebuchet MS" w:hAnsi="Trebuchet MS"/>
          <w:color w:val="425B6A"/>
          <w:sz w:val="24"/>
          <w:szCs w:val="21"/>
          <w:shd w:val="clear" w:color="auto" w:fill="FDFAF5"/>
        </w:rPr>
      </w:pPr>
      <w:bookmarkStart w:id="0" w:name="_GoBack"/>
      <w:bookmarkEnd w:id="0"/>
      <w:r w:rsidRPr="00730AFE">
        <w:rPr>
          <w:rFonts w:ascii="Trebuchet MS" w:hAnsi="Trebuchet MS"/>
          <w:color w:val="425B6A"/>
          <w:sz w:val="24"/>
          <w:szCs w:val="21"/>
          <w:shd w:val="clear" w:color="auto" w:fill="FDFAF5"/>
        </w:rPr>
        <w:t>Osnovna škola Kistanje</w:t>
      </w:r>
    </w:p>
    <w:p w:rsidR="005871B6" w:rsidRDefault="005871B6" w:rsidP="005871B6">
      <w:pPr>
        <w:tabs>
          <w:tab w:val="left" w:pos="564"/>
        </w:tabs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71B6" w:rsidRDefault="005871B6" w:rsidP="005871B6">
      <w:pPr>
        <w:tabs>
          <w:tab w:val="left" w:pos="564"/>
        </w:tabs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38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n/p učenicima i roditeljima/skrbnicima</w:t>
      </w:r>
    </w:p>
    <w:p w:rsidR="005871B6" w:rsidRDefault="005871B6" w:rsidP="005871B6">
      <w:pPr>
        <w:tabs>
          <w:tab w:val="left" w:pos="564"/>
        </w:tabs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(svima)</w:t>
      </w:r>
    </w:p>
    <w:p w:rsidR="005871B6" w:rsidRDefault="005871B6" w:rsidP="005871B6">
      <w:pPr>
        <w:tabs>
          <w:tab w:val="left" w:pos="564"/>
        </w:tabs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71B6" w:rsidRPr="00763859" w:rsidRDefault="005871B6" w:rsidP="005871B6">
      <w:pPr>
        <w:tabs>
          <w:tab w:val="left" w:pos="564"/>
        </w:tabs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71B6" w:rsidRPr="00763859" w:rsidRDefault="005871B6" w:rsidP="005871B6">
      <w:pPr>
        <w:tabs>
          <w:tab w:val="left" w:pos="564"/>
        </w:tabs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71B6" w:rsidRPr="00B7297C" w:rsidRDefault="005871B6" w:rsidP="005871B6">
      <w:pPr>
        <w:spacing w:before="11" w:line="259" w:lineRule="auto"/>
        <w:ind w:left="129" w:right="114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7C">
        <w:rPr>
          <w:rFonts w:ascii="Times New Roman" w:hAnsi="Times New Roman" w:cs="Times New Roman"/>
          <w:b/>
          <w:sz w:val="28"/>
          <w:szCs w:val="28"/>
        </w:rPr>
        <w:t>Epidemiološke mjere</w:t>
      </w:r>
      <w:r>
        <w:rPr>
          <w:rFonts w:ascii="Times New Roman" w:hAnsi="Times New Roman" w:cs="Times New Roman"/>
          <w:b/>
          <w:sz w:val="28"/>
          <w:szCs w:val="28"/>
        </w:rPr>
        <w:t xml:space="preserve"> zaštite od zaraze virusom COVID</w:t>
      </w:r>
      <w:r w:rsidRPr="00B7297C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 u šk. god. 2020./2021. z</w:t>
      </w:r>
      <w:r w:rsidRPr="00B7297C">
        <w:rPr>
          <w:rFonts w:ascii="Times New Roman" w:hAnsi="Times New Roman" w:cs="Times New Roman"/>
          <w:b/>
          <w:sz w:val="28"/>
          <w:szCs w:val="28"/>
        </w:rPr>
        <w:t>a učenike i roditelje</w:t>
      </w:r>
      <w:r>
        <w:rPr>
          <w:rFonts w:ascii="Times New Roman" w:hAnsi="Times New Roman" w:cs="Times New Roman"/>
          <w:b/>
          <w:sz w:val="28"/>
          <w:szCs w:val="28"/>
        </w:rPr>
        <w:t>/skrbnike OŠ Kistanje</w:t>
      </w:r>
    </w:p>
    <w:p w:rsidR="005871B6" w:rsidRPr="00B7297C" w:rsidRDefault="005871B6" w:rsidP="005871B6">
      <w:pPr>
        <w:pStyle w:val="Odlomakpopisa"/>
        <w:numPr>
          <w:ilvl w:val="0"/>
          <w:numId w:val="3"/>
        </w:numPr>
        <w:spacing w:before="15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97C">
        <w:rPr>
          <w:rFonts w:ascii="Times New Roman" w:hAnsi="Times New Roman" w:cs="Times New Roman"/>
          <w:b/>
          <w:sz w:val="24"/>
          <w:szCs w:val="24"/>
          <w:u w:val="single"/>
        </w:rPr>
        <w:t>OBVEZE RODITELJA/UČENIKA PRIJE DOLASKA U ŠKOLU</w:t>
      </w:r>
    </w:p>
    <w:p w:rsidR="005871B6" w:rsidRPr="00B7297C" w:rsidRDefault="005871B6" w:rsidP="005871B6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rFonts w:ascii="Times New Roman" w:hAnsi="Times New Roman" w:cs="Times New Roman"/>
          <w:sz w:val="24"/>
          <w:szCs w:val="24"/>
        </w:rPr>
      </w:pPr>
      <w:r w:rsidRPr="00B7297C">
        <w:rPr>
          <w:rFonts w:ascii="Times New Roman" w:hAnsi="Times New Roman" w:cs="Times New Roman"/>
          <w:sz w:val="24"/>
          <w:szCs w:val="24"/>
        </w:rPr>
        <w:t>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</w:t>
      </w:r>
      <w:r w:rsidRPr="00B729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djeteta. Učenici viših razreda mogu sami izmjeriti temperaturu.</w:t>
      </w:r>
    </w:p>
    <w:p w:rsidR="005871B6" w:rsidRPr="00B7297C" w:rsidRDefault="005871B6" w:rsidP="005871B6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rFonts w:ascii="Times New Roman" w:hAnsi="Times New Roman" w:cs="Times New Roman"/>
          <w:sz w:val="24"/>
          <w:szCs w:val="24"/>
        </w:rPr>
      </w:pPr>
      <w:r w:rsidRPr="00B7297C">
        <w:rPr>
          <w:rFonts w:ascii="Times New Roman" w:hAnsi="Times New Roman" w:cs="Times New Roman"/>
          <w:sz w:val="24"/>
          <w:szCs w:val="24"/>
        </w:rPr>
        <w:t>Vrijednost izmjerene temperature prije polaska u školu roditelj/učenik je dužan upisati u posebnu bilježnicu i pokazati je učitelju na početku prvog sata svakoga radnoga dana.</w:t>
      </w:r>
    </w:p>
    <w:p w:rsidR="005871B6" w:rsidRPr="00B7297C" w:rsidRDefault="005871B6" w:rsidP="005871B6">
      <w:pPr>
        <w:pStyle w:val="Odlomakpopisa"/>
        <w:numPr>
          <w:ilvl w:val="0"/>
          <w:numId w:val="2"/>
        </w:numPr>
        <w:tabs>
          <w:tab w:val="left" w:pos="352"/>
        </w:tabs>
        <w:ind w:left="351" w:hanging="235"/>
        <w:rPr>
          <w:rFonts w:ascii="Times New Roman" w:hAnsi="Times New Roman" w:cs="Times New Roman"/>
          <w:sz w:val="24"/>
          <w:szCs w:val="24"/>
        </w:rPr>
      </w:pPr>
      <w:r w:rsidRPr="00B7297C">
        <w:rPr>
          <w:rFonts w:ascii="Times New Roman" w:hAnsi="Times New Roman" w:cs="Times New Roman"/>
          <w:sz w:val="24"/>
          <w:szCs w:val="24"/>
        </w:rPr>
        <w:t>Osigurati djetetu 1 paketić papirnatih i vlažnih maramica za nos i ruke i staviti ga u školsku</w:t>
      </w:r>
      <w:r w:rsidRPr="00B7297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torbu.</w:t>
      </w:r>
    </w:p>
    <w:p w:rsidR="005871B6" w:rsidRPr="00B7297C" w:rsidRDefault="005871B6" w:rsidP="005871B6">
      <w:pPr>
        <w:pStyle w:val="Naslov1"/>
        <w:numPr>
          <w:ilvl w:val="0"/>
          <w:numId w:val="3"/>
        </w:numPr>
        <w:spacing w:before="182"/>
        <w:rPr>
          <w:rFonts w:ascii="Times New Roman" w:hAnsi="Times New Roman" w:cs="Times New Roman"/>
          <w:u w:val="single"/>
        </w:rPr>
      </w:pPr>
      <w:r w:rsidRPr="00B7297C">
        <w:rPr>
          <w:rFonts w:ascii="Times New Roman" w:hAnsi="Times New Roman" w:cs="Times New Roman"/>
          <w:u w:val="single"/>
        </w:rPr>
        <w:t>DOLAZAK UČENIKA I RODITELJA U ŠKOLU</w:t>
      </w:r>
    </w:p>
    <w:p w:rsidR="005871B6" w:rsidRPr="00B7297C" w:rsidRDefault="005871B6" w:rsidP="005871B6">
      <w:pPr>
        <w:pStyle w:val="Odlomakpopisa"/>
        <w:numPr>
          <w:ilvl w:val="0"/>
          <w:numId w:val="1"/>
        </w:numPr>
        <w:tabs>
          <w:tab w:val="left" w:pos="414"/>
        </w:tabs>
        <w:spacing w:before="182" w:line="259" w:lineRule="auto"/>
        <w:ind w:right="217" w:firstLine="0"/>
        <w:rPr>
          <w:rFonts w:ascii="Times New Roman" w:hAnsi="Times New Roman" w:cs="Times New Roman"/>
          <w:sz w:val="24"/>
          <w:szCs w:val="24"/>
        </w:rPr>
      </w:pPr>
      <w:r w:rsidRPr="00B7297C">
        <w:rPr>
          <w:rFonts w:ascii="Times New Roman" w:hAnsi="Times New Roman" w:cs="Times New Roman"/>
          <w:sz w:val="24"/>
          <w:szCs w:val="24"/>
        </w:rPr>
        <w:t>Djeca u školu dolaze sama, organiziranim prijevozom ili u pratnji roditelja na način kako bi dolazili da nema epidemije.</w:t>
      </w:r>
    </w:p>
    <w:p w:rsidR="005871B6" w:rsidRPr="00B7297C" w:rsidRDefault="005871B6" w:rsidP="005871B6">
      <w:pPr>
        <w:pStyle w:val="Odlomakpopisa"/>
        <w:numPr>
          <w:ilvl w:val="0"/>
          <w:numId w:val="1"/>
        </w:numPr>
        <w:tabs>
          <w:tab w:val="left" w:pos="414"/>
        </w:tabs>
        <w:spacing w:before="182" w:line="259" w:lineRule="auto"/>
        <w:ind w:right="217" w:firstLine="0"/>
        <w:rPr>
          <w:rFonts w:ascii="Times New Roman" w:hAnsi="Times New Roman" w:cs="Times New Roman"/>
          <w:sz w:val="24"/>
          <w:szCs w:val="24"/>
        </w:rPr>
      </w:pPr>
      <w:r w:rsidRPr="00B7297C">
        <w:rPr>
          <w:rFonts w:ascii="Times New Roman" w:hAnsi="Times New Roman" w:cs="Times New Roman"/>
          <w:sz w:val="24"/>
          <w:szCs w:val="24"/>
        </w:rPr>
        <w:t xml:space="preserve"> U školu je iznimno dozvoljen ulazak samo jednom roditelju u pratnji učenika 1. razreda ili djetetu s teškoćama u razvoju koji nema osiguranu podršku pomoćnika u nastavi i ne može samo ući u školu. Roditelj koji ulazi u školu obvezan je držati razmak od 1,5 metra u odnosu na druge učenike/djelatnike škole i u školu obvezno ulazi s maskom. </w:t>
      </w:r>
    </w:p>
    <w:p w:rsidR="005871B6" w:rsidRPr="00B7297C" w:rsidRDefault="005871B6" w:rsidP="005871B6">
      <w:pPr>
        <w:pStyle w:val="Odlomakpopisa"/>
        <w:numPr>
          <w:ilvl w:val="0"/>
          <w:numId w:val="1"/>
        </w:numPr>
        <w:tabs>
          <w:tab w:val="left" w:pos="414"/>
        </w:tabs>
        <w:spacing w:before="182" w:line="259" w:lineRule="auto"/>
        <w:ind w:right="217" w:firstLine="0"/>
        <w:rPr>
          <w:rFonts w:ascii="Times New Roman" w:hAnsi="Times New Roman" w:cs="Times New Roman"/>
          <w:sz w:val="24"/>
          <w:szCs w:val="24"/>
        </w:rPr>
      </w:pPr>
      <w:r w:rsidRPr="00B7297C">
        <w:rPr>
          <w:rFonts w:ascii="Times New Roman" w:hAnsi="Times New Roman" w:cs="Times New Roman"/>
          <w:sz w:val="24"/>
          <w:szCs w:val="24"/>
        </w:rPr>
        <w:t xml:space="preserve">Dijete u školu ne smije dovoditi roditelj koji ima simptome respiratorne bolesti </w:t>
      </w:r>
      <w:r w:rsidRPr="00B7297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(povišena tjelesna temperatura, kašalj, poteškoće u disanju, poremećaj osjeta njuha i okusa, grlobolja, proljev, povraćanje), ako ima izrečenu mjeru samoizolacije ili ako je dijete zaraženo s COVID-19. Ako iste simptome ili mjeru samoizolacije ima dijete/učenik ili ako je zaraženo virusom COVID-19 ne smije dolaziti u školu.</w:t>
      </w:r>
    </w:p>
    <w:p w:rsidR="005871B6" w:rsidRPr="00B7297C" w:rsidRDefault="005871B6" w:rsidP="005871B6">
      <w:pPr>
        <w:pStyle w:val="Odlomakpopisa"/>
        <w:numPr>
          <w:ilvl w:val="0"/>
          <w:numId w:val="1"/>
        </w:numPr>
        <w:tabs>
          <w:tab w:val="left" w:pos="361"/>
        </w:tabs>
        <w:spacing w:line="259" w:lineRule="auto"/>
        <w:ind w:right="221" w:firstLine="0"/>
        <w:rPr>
          <w:rFonts w:ascii="Times New Roman" w:hAnsi="Times New Roman" w:cs="Times New Roman"/>
          <w:sz w:val="24"/>
          <w:szCs w:val="24"/>
        </w:rPr>
      </w:pPr>
      <w:r w:rsidRPr="00B7297C">
        <w:rPr>
          <w:rFonts w:ascii="Times New Roman" w:hAnsi="Times New Roman" w:cs="Times New Roman"/>
          <w:sz w:val="24"/>
          <w:szCs w:val="24"/>
        </w:rPr>
        <w:t>Roditelji/skrbnici koji dovode i odvode djecu u školu to čine na način da ne ulaze u školu, osim ako je to neophodno zbog iznimno opravdanih razloga ili je roditelj učenika 1. razreda ili je roditelj učenika s teškoćama u razvoju, već dolaze do ulaza u školsko dvorište pri čemu zadržavaju distancu od najmanje 1,5 metra u odnosu na druge roditelje/skrbnike i</w:t>
      </w:r>
      <w:r w:rsidRPr="00B7297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djecu. Roditelji i djeca iz istog kućanstva ne moraju držati distancu.</w:t>
      </w:r>
    </w:p>
    <w:p w:rsidR="005871B6" w:rsidRPr="00B7297C" w:rsidRDefault="005871B6" w:rsidP="005871B6">
      <w:pPr>
        <w:pStyle w:val="Odlomakpopisa"/>
        <w:numPr>
          <w:ilvl w:val="0"/>
          <w:numId w:val="1"/>
        </w:numPr>
        <w:tabs>
          <w:tab w:val="left" w:pos="347"/>
        </w:tabs>
        <w:spacing w:before="156"/>
        <w:ind w:left="346" w:hanging="230"/>
        <w:rPr>
          <w:rFonts w:ascii="Times New Roman" w:hAnsi="Times New Roman" w:cs="Times New Roman"/>
          <w:sz w:val="24"/>
          <w:szCs w:val="24"/>
        </w:rPr>
      </w:pPr>
      <w:r w:rsidRPr="00B7297C">
        <w:rPr>
          <w:rFonts w:ascii="Times New Roman" w:hAnsi="Times New Roman" w:cs="Times New Roman"/>
          <w:sz w:val="24"/>
          <w:szCs w:val="24"/>
        </w:rPr>
        <w:t>Učenik</w:t>
      </w:r>
      <w:r w:rsidRPr="00B729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dolazi</w:t>
      </w:r>
      <w:r w:rsidRPr="00B729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i</w:t>
      </w:r>
      <w:r w:rsidRPr="00B7297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odlazi</w:t>
      </w:r>
      <w:r w:rsidRPr="00B729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iz</w:t>
      </w:r>
      <w:r w:rsidRPr="00B729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škole</w:t>
      </w:r>
      <w:r w:rsidRPr="00B729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sa</w:t>
      </w:r>
      <w:r w:rsidRPr="00B7297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školskom</w:t>
      </w:r>
      <w:r w:rsidRPr="00B729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torbom</w:t>
      </w:r>
      <w:r w:rsidRPr="00B729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te</w:t>
      </w:r>
      <w:r w:rsidRPr="00B729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svoju</w:t>
      </w:r>
      <w:r w:rsidRPr="00B729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opremu</w:t>
      </w:r>
      <w:r w:rsidRPr="00B729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i</w:t>
      </w:r>
      <w:r w:rsidRPr="00B729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pribor</w:t>
      </w:r>
      <w:r w:rsidRPr="00B7297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ne</w:t>
      </w:r>
      <w:r w:rsidRPr="00B729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dijeli</w:t>
      </w:r>
      <w:r w:rsidRPr="00B7297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s</w:t>
      </w:r>
      <w:r w:rsidRPr="00B729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drugim</w:t>
      </w:r>
    </w:p>
    <w:p w:rsidR="005871B6" w:rsidRPr="00B7297C" w:rsidRDefault="005871B6" w:rsidP="005871B6">
      <w:pPr>
        <w:pStyle w:val="Tijeloteksta"/>
        <w:spacing w:before="24"/>
        <w:rPr>
          <w:rFonts w:ascii="Times New Roman" w:hAnsi="Times New Roman" w:cs="Times New Roman"/>
        </w:rPr>
      </w:pPr>
      <w:r w:rsidRPr="00B7297C">
        <w:rPr>
          <w:rFonts w:ascii="Times New Roman" w:hAnsi="Times New Roman" w:cs="Times New Roman"/>
        </w:rPr>
        <w:t>učenicima.</w:t>
      </w:r>
    </w:p>
    <w:p w:rsidR="005871B6" w:rsidRPr="00B7297C" w:rsidRDefault="005871B6" w:rsidP="005871B6">
      <w:pPr>
        <w:pStyle w:val="Tijeloteksta"/>
        <w:spacing w:before="24"/>
        <w:rPr>
          <w:rFonts w:ascii="Times New Roman" w:hAnsi="Times New Roman" w:cs="Times New Roman"/>
        </w:rPr>
      </w:pPr>
    </w:p>
    <w:p w:rsidR="005871B6" w:rsidRDefault="005871B6" w:rsidP="005871B6">
      <w:pPr>
        <w:pStyle w:val="Tijeloteksta"/>
        <w:spacing w:before="24"/>
        <w:rPr>
          <w:rFonts w:ascii="Times New Roman" w:hAnsi="Times New Roman" w:cs="Times New Roman"/>
        </w:rPr>
      </w:pPr>
      <w:r w:rsidRPr="00B7297C">
        <w:rPr>
          <w:rFonts w:ascii="Times New Roman" w:hAnsi="Times New Roman" w:cs="Times New Roman"/>
        </w:rPr>
        <w:t xml:space="preserve">6. U školu učenici ulaze prema unaprijed utvrđenom rasporedu po razredima u pratnji učitelja. </w:t>
      </w:r>
      <w:r w:rsidRPr="00B7297C">
        <w:rPr>
          <w:rFonts w:ascii="Times New Roman" w:hAnsi="Times New Roman" w:cs="Times New Roman"/>
        </w:rPr>
        <w:lastRenderedPageBreak/>
        <w:t>Ulazak učenika u školu i odlazak do razreda nadziru dežurni djelatnici i učitelji. Dijete se odmah nakon ulaska u razredni odjel upućuje na  dezinfekciju ili pranje ruku (</w:t>
      </w:r>
      <w:proofErr w:type="spellStart"/>
      <w:r w:rsidRPr="00B7297C">
        <w:rPr>
          <w:rFonts w:ascii="Times New Roman" w:hAnsi="Times New Roman" w:cs="Times New Roman"/>
        </w:rPr>
        <w:t>dezificijens</w:t>
      </w:r>
      <w:proofErr w:type="spellEnd"/>
      <w:r w:rsidRPr="00B7297C">
        <w:rPr>
          <w:rFonts w:ascii="Times New Roman" w:hAnsi="Times New Roman" w:cs="Times New Roman"/>
        </w:rPr>
        <w:t xml:space="preserve">, sapun, voda). Pranje ruku i dezinfekciju na početku prvoga sata nadgleda razredna učiteljica. </w:t>
      </w:r>
    </w:p>
    <w:p w:rsidR="005871B6" w:rsidRDefault="005871B6" w:rsidP="005871B6">
      <w:pPr>
        <w:pStyle w:val="Tijeloteksta"/>
        <w:spacing w:before="24"/>
        <w:rPr>
          <w:rFonts w:ascii="Times New Roman" w:hAnsi="Times New Roman" w:cs="Times New Roman"/>
        </w:rPr>
      </w:pPr>
    </w:p>
    <w:p w:rsidR="005871B6" w:rsidRPr="00B7297C" w:rsidRDefault="005871B6" w:rsidP="005871B6">
      <w:pPr>
        <w:pStyle w:val="Naslov1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B7297C">
        <w:rPr>
          <w:rFonts w:ascii="Times New Roman" w:hAnsi="Times New Roman" w:cs="Times New Roman"/>
          <w:u w:val="single"/>
        </w:rPr>
        <w:t>BORAVAK UČENIKA U ŠKOLI</w:t>
      </w:r>
    </w:p>
    <w:p w:rsidR="005871B6" w:rsidRPr="00B7297C" w:rsidRDefault="005871B6" w:rsidP="005871B6">
      <w:pPr>
        <w:pStyle w:val="Odlomakpopisa"/>
        <w:numPr>
          <w:ilvl w:val="0"/>
          <w:numId w:val="4"/>
        </w:numPr>
        <w:tabs>
          <w:tab w:val="left" w:pos="347"/>
        </w:tabs>
        <w:spacing w:before="182"/>
        <w:ind w:firstLine="0"/>
        <w:rPr>
          <w:rFonts w:ascii="Times New Roman" w:hAnsi="Times New Roman" w:cs="Times New Roman"/>
          <w:sz w:val="24"/>
          <w:szCs w:val="24"/>
        </w:rPr>
      </w:pPr>
      <w:r w:rsidRPr="00B7297C">
        <w:rPr>
          <w:rFonts w:ascii="Times New Roman" w:hAnsi="Times New Roman" w:cs="Times New Roman"/>
          <w:sz w:val="24"/>
          <w:szCs w:val="24"/>
        </w:rPr>
        <w:t>Djeca</w:t>
      </w:r>
      <w:r w:rsidRPr="00B7297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bi</w:t>
      </w:r>
      <w:r w:rsidRPr="00B7297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trebala</w:t>
      </w:r>
      <w:r w:rsidRPr="00B7297C">
        <w:rPr>
          <w:rFonts w:ascii="Times New Roman" w:hAnsi="Times New Roman" w:cs="Times New Roman"/>
          <w:spacing w:val="-4"/>
          <w:sz w:val="24"/>
          <w:szCs w:val="24"/>
        </w:rPr>
        <w:t xml:space="preserve"> što je više moguće </w:t>
      </w:r>
      <w:r w:rsidRPr="00B7297C">
        <w:rPr>
          <w:rFonts w:ascii="Times New Roman" w:hAnsi="Times New Roman" w:cs="Times New Roman"/>
          <w:sz w:val="24"/>
          <w:szCs w:val="24"/>
        </w:rPr>
        <w:t>održavati</w:t>
      </w:r>
      <w:r w:rsidRPr="00B7297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distancu</w:t>
      </w:r>
      <w:r w:rsidRPr="00B729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(fizičku</w:t>
      </w:r>
      <w:r w:rsidRPr="00B729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udaljenost)</w:t>
      </w:r>
      <w:r w:rsidRPr="00B729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od</w:t>
      </w:r>
      <w:r w:rsidRPr="00B729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druge</w:t>
      </w:r>
      <w:r w:rsidRPr="00B729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djece</w:t>
      </w:r>
      <w:r w:rsidRPr="00B729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i</w:t>
      </w:r>
      <w:r w:rsidRPr="00B7297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odraslih (preporučeno 1,5 m).</w:t>
      </w:r>
    </w:p>
    <w:p w:rsidR="005871B6" w:rsidRPr="00B7297C" w:rsidRDefault="005871B6" w:rsidP="005871B6">
      <w:pPr>
        <w:pStyle w:val="Odlomakpopisa"/>
        <w:numPr>
          <w:ilvl w:val="0"/>
          <w:numId w:val="4"/>
        </w:numPr>
        <w:tabs>
          <w:tab w:val="left" w:pos="347"/>
        </w:tabs>
        <w:spacing w:before="182"/>
        <w:ind w:firstLine="0"/>
        <w:rPr>
          <w:rFonts w:ascii="Times New Roman" w:hAnsi="Times New Roman" w:cs="Times New Roman"/>
          <w:sz w:val="24"/>
          <w:szCs w:val="24"/>
        </w:rPr>
      </w:pPr>
      <w:r w:rsidRPr="00B7297C">
        <w:rPr>
          <w:rFonts w:ascii="Times New Roman" w:hAnsi="Times New Roman" w:cs="Times New Roman"/>
          <w:sz w:val="24"/>
          <w:szCs w:val="24"/>
        </w:rPr>
        <w:t xml:space="preserve">Tijekom boravka u školi učenik isključivo boravi u svojoj odgojno-obrazovnoj skupini (razredu) i ne miješa se s djecom iz drugih odgojno-obrazovnih skupina. </w:t>
      </w:r>
    </w:p>
    <w:p w:rsidR="005871B6" w:rsidRPr="00B7297C" w:rsidRDefault="005871B6" w:rsidP="005871B6">
      <w:pPr>
        <w:pStyle w:val="Odlomakpopisa"/>
        <w:numPr>
          <w:ilvl w:val="0"/>
          <w:numId w:val="4"/>
        </w:numPr>
        <w:tabs>
          <w:tab w:val="left" w:pos="347"/>
        </w:tabs>
        <w:spacing w:before="182"/>
        <w:ind w:firstLine="0"/>
        <w:rPr>
          <w:rFonts w:ascii="Times New Roman" w:hAnsi="Times New Roman" w:cs="Times New Roman"/>
          <w:sz w:val="24"/>
          <w:szCs w:val="24"/>
        </w:rPr>
      </w:pPr>
      <w:r w:rsidRPr="00B7297C">
        <w:rPr>
          <w:rFonts w:ascii="Times New Roman" w:hAnsi="Times New Roman" w:cs="Times New Roman"/>
          <w:sz w:val="24"/>
          <w:szCs w:val="24"/>
        </w:rPr>
        <w:t>Učenik prostoriju u kojoj boravi njegova odgojno-obrazovna skupina smije napustiti samo u slučaju odlaska na toalet, pranje ruku ili izlaska u dvorište škole radi aktivnosti na otvorenom i to isključivo na način da se ne miješa s djecom iz drugih razreda.</w:t>
      </w:r>
    </w:p>
    <w:p w:rsidR="005871B6" w:rsidRPr="00B7297C" w:rsidRDefault="005871B6" w:rsidP="005871B6">
      <w:pPr>
        <w:pStyle w:val="Odlomakpopisa"/>
        <w:numPr>
          <w:ilvl w:val="0"/>
          <w:numId w:val="4"/>
        </w:numPr>
        <w:tabs>
          <w:tab w:val="left" w:pos="347"/>
        </w:tabs>
        <w:spacing w:before="182"/>
        <w:ind w:firstLine="0"/>
        <w:rPr>
          <w:rFonts w:ascii="Times New Roman" w:hAnsi="Times New Roman" w:cs="Times New Roman"/>
          <w:sz w:val="24"/>
          <w:szCs w:val="24"/>
        </w:rPr>
      </w:pPr>
      <w:r w:rsidRPr="00B7297C">
        <w:rPr>
          <w:rFonts w:ascii="Times New Roman" w:hAnsi="Times New Roman" w:cs="Times New Roman"/>
          <w:sz w:val="24"/>
          <w:szCs w:val="24"/>
        </w:rPr>
        <w:t>Prilikom prolaska kroz zajedničke prostorije (hodnik/hol/toaleti/dvorana) učenici su dužni prolazak skratiti na minimum, nepotrebno ne dodirivati površine ili predmete i kretati se po unaprijed označenoj ruti kretanja.</w:t>
      </w:r>
    </w:p>
    <w:p w:rsidR="005871B6" w:rsidRPr="00B7297C" w:rsidRDefault="005871B6" w:rsidP="005871B6">
      <w:pPr>
        <w:pStyle w:val="Odlomakpopisa"/>
        <w:numPr>
          <w:ilvl w:val="0"/>
          <w:numId w:val="4"/>
        </w:numPr>
        <w:tabs>
          <w:tab w:val="left" w:pos="390"/>
        </w:tabs>
        <w:spacing w:before="187" w:line="256" w:lineRule="auto"/>
        <w:ind w:right="54" w:firstLine="0"/>
        <w:rPr>
          <w:rFonts w:ascii="Times New Roman" w:hAnsi="Times New Roman" w:cs="Times New Roman"/>
          <w:sz w:val="24"/>
          <w:szCs w:val="24"/>
        </w:rPr>
      </w:pPr>
      <w:r w:rsidRPr="00B7297C">
        <w:rPr>
          <w:rFonts w:ascii="Times New Roman" w:hAnsi="Times New Roman" w:cs="Times New Roman"/>
          <w:sz w:val="24"/>
          <w:szCs w:val="24"/>
        </w:rPr>
        <w:t>Djeca trebaju redovito i pravilno prati ruke prije ulaska u svoju učionicu, prije konzumiranja hrane, nakon korištenja toaleta, nakon dolaska izvana, nakon čišćenja nosa i uvijek kada ruke izgledaju</w:t>
      </w:r>
      <w:r w:rsidRPr="00B729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prljavo. Nakon pranja ruku vodom i sapunom ruke treba osušiti papirnatim ručnikom za jednokratnu upotrebu koji se nakon korištena baca u koš za otpatke s poklopcem. Pranje ruku prije konzumiranja hrane, nakon dolaska izvana i u nekim drugim prilikama u razredu zamjenjuje se dezinficiranjem ruku u onim učionicama u kojima nema tekuće vode i sapuna.</w:t>
      </w:r>
    </w:p>
    <w:p w:rsidR="005871B6" w:rsidRPr="00B7297C" w:rsidRDefault="005871B6" w:rsidP="005871B6">
      <w:pPr>
        <w:pStyle w:val="Odlomakpopisa"/>
        <w:numPr>
          <w:ilvl w:val="0"/>
          <w:numId w:val="4"/>
        </w:numPr>
        <w:tabs>
          <w:tab w:val="left" w:pos="352"/>
        </w:tabs>
        <w:spacing w:before="164" w:line="259" w:lineRule="auto"/>
        <w:ind w:right="54" w:firstLine="0"/>
        <w:rPr>
          <w:rFonts w:ascii="Times New Roman" w:hAnsi="Times New Roman" w:cs="Times New Roman"/>
          <w:sz w:val="24"/>
          <w:szCs w:val="24"/>
        </w:rPr>
      </w:pPr>
      <w:r w:rsidRPr="00B7297C">
        <w:rPr>
          <w:rFonts w:ascii="Times New Roman" w:hAnsi="Times New Roman" w:cs="Times New Roman"/>
          <w:sz w:val="24"/>
          <w:szCs w:val="24"/>
        </w:rPr>
        <w:t>Djecu treba poticati da kada kašlju i kišu prekriju usta i nos laktom ili papirnatom maramicom koju poslije trebaju odbaciti u koš za otpad s poklopcem te oprati ruke. Pri kašljanju i kihanju trebaju okrenuti lice od drugih osoba te izbjegavati dodirivanje lica, usta i očiju</w:t>
      </w:r>
      <w:r w:rsidRPr="00B7297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 xml:space="preserve">rukama. </w:t>
      </w:r>
    </w:p>
    <w:p w:rsidR="005871B6" w:rsidRPr="00B7297C" w:rsidRDefault="005871B6" w:rsidP="005871B6">
      <w:pPr>
        <w:pStyle w:val="Odlomakpopisa"/>
        <w:numPr>
          <w:ilvl w:val="0"/>
          <w:numId w:val="4"/>
        </w:numPr>
        <w:tabs>
          <w:tab w:val="left" w:pos="352"/>
        </w:tabs>
        <w:spacing w:before="164" w:line="259" w:lineRule="auto"/>
        <w:ind w:right="-88" w:firstLine="0"/>
        <w:rPr>
          <w:rFonts w:ascii="Times New Roman" w:hAnsi="Times New Roman" w:cs="Times New Roman"/>
          <w:sz w:val="24"/>
          <w:szCs w:val="24"/>
        </w:rPr>
      </w:pPr>
      <w:r w:rsidRPr="00B7297C">
        <w:rPr>
          <w:rFonts w:ascii="Times New Roman" w:hAnsi="Times New Roman" w:cs="Times New Roman"/>
          <w:sz w:val="24"/>
          <w:szCs w:val="24"/>
        </w:rPr>
        <w:t>Preporuča se i potiče djecu da ne dodiruju</w:t>
      </w:r>
      <w:r w:rsidRPr="00B729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usta,</w:t>
      </w:r>
      <w:r w:rsidRPr="00B729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nos,</w:t>
      </w:r>
      <w:r w:rsidRPr="00B729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oči</w:t>
      </w:r>
      <w:r w:rsidRPr="00B729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i</w:t>
      </w:r>
      <w:r w:rsidRPr="00B729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lice</w:t>
      </w:r>
      <w:r w:rsidRPr="00B729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kao</w:t>
      </w:r>
      <w:r w:rsidRPr="00B729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i</w:t>
      </w:r>
      <w:r w:rsidRPr="00B729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da</w:t>
      </w:r>
      <w:r w:rsidRPr="00B729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ne</w:t>
      </w:r>
      <w:r w:rsidRPr="00B729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stavljaju</w:t>
      </w:r>
      <w:r w:rsidRPr="00B7297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ruke</w:t>
      </w:r>
      <w:r w:rsidRPr="00B729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i</w:t>
      </w:r>
      <w:r w:rsidRPr="00B729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predmete</w:t>
      </w:r>
      <w:r w:rsidRPr="00B729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u</w:t>
      </w:r>
      <w:r w:rsidRPr="00B729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usta. Djeca ne bi trebala dijeliti čaše, šalice, drugo posuđe i pribor za jelo s drugom</w:t>
      </w:r>
      <w:r w:rsidRPr="00B7297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djecom. Svako dijete samo postupa sa svojom odjećom i obućom, školskim priborom, torbama i knjigama te ih ne dijeli s ostalom djecom i ne dodiruje i ne uzima stvari druge</w:t>
      </w:r>
      <w:r w:rsidRPr="00B7297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djece.</w:t>
      </w:r>
    </w:p>
    <w:p w:rsidR="005871B6" w:rsidRPr="00B7297C" w:rsidRDefault="005871B6" w:rsidP="005871B6">
      <w:pPr>
        <w:spacing w:before="170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B7297C">
        <w:rPr>
          <w:rFonts w:ascii="Times New Roman" w:hAnsi="Times New Roman" w:cs="Times New Roman"/>
          <w:sz w:val="24"/>
          <w:szCs w:val="24"/>
        </w:rPr>
        <w:t xml:space="preserve">8. Učenici razredne nastave u principu ne nose zaštitne maske u učionici. Masku mogu nositi učenici koji to žele i oni učenici koji su u skupinu izrazito vulnerabilnih osoba i kojima je nošenje maske preporučio liječnik.  Učenici predmetne nastave dužni su nositi zaštitne maske za vrijeme trajanja nastave u učionici. Svi učenici od 1. – 8. razreda matične i područnih  škola dužni su nositi maske u ostalim prostorima škole za vrijeme vlastitoga kretanja. </w:t>
      </w:r>
    </w:p>
    <w:p w:rsidR="005871B6" w:rsidRPr="00B7297C" w:rsidRDefault="005871B6" w:rsidP="005871B6">
      <w:pPr>
        <w:spacing w:before="170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B7297C">
        <w:rPr>
          <w:rFonts w:ascii="Times New Roman" w:hAnsi="Times New Roman" w:cs="Times New Roman"/>
          <w:sz w:val="24"/>
          <w:szCs w:val="24"/>
        </w:rPr>
        <w:t>9. Djeca užinu/jelo konzumiraju u prostoriji u kojoj boravi njihova odgojno-obrazovna skupina.</w:t>
      </w:r>
    </w:p>
    <w:p w:rsidR="005871B6" w:rsidRPr="00B7297C" w:rsidRDefault="005871B6" w:rsidP="005871B6">
      <w:pPr>
        <w:pStyle w:val="Naslov1"/>
        <w:numPr>
          <w:ilvl w:val="0"/>
          <w:numId w:val="3"/>
        </w:numPr>
        <w:spacing w:before="182"/>
        <w:rPr>
          <w:rFonts w:ascii="Times New Roman" w:hAnsi="Times New Roman" w:cs="Times New Roman"/>
          <w:u w:val="single"/>
        </w:rPr>
      </w:pPr>
      <w:r w:rsidRPr="00B7297C">
        <w:rPr>
          <w:rFonts w:ascii="Times New Roman" w:hAnsi="Times New Roman" w:cs="Times New Roman"/>
          <w:u w:val="single"/>
        </w:rPr>
        <w:t>ORGANIZACIJA NASTAVE U ŠKOLI</w:t>
      </w:r>
    </w:p>
    <w:p w:rsidR="005871B6" w:rsidRPr="00B7297C" w:rsidRDefault="005871B6" w:rsidP="005871B6">
      <w:pPr>
        <w:pStyle w:val="Odlomakpopisa"/>
        <w:numPr>
          <w:ilvl w:val="0"/>
          <w:numId w:val="5"/>
        </w:numPr>
        <w:tabs>
          <w:tab w:val="left" w:pos="342"/>
        </w:tabs>
        <w:spacing w:before="182" w:line="259" w:lineRule="auto"/>
        <w:ind w:right="215" w:firstLine="0"/>
        <w:rPr>
          <w:rFonts w:ascii="Times New Roman" w:hAnsi="Times New Roman" w:cs="Times New Roman"/>
          <w:sz w:val="24"/>
          <w:szCs w:val="24"/>
        </w:rPr>
      </w:pPr>
      <w:r w:rsidRPr="00B7297C">
        <w:rPr>
          <w:rFonts w:ascii="Times New Roman" w:hAnsi="Times New Roman" w:cs="Times New Roman"/>
          <w:sz w:val="24"/>
          <w:szCs w:val="24"/>
        </w:rPr>
        <w:t>Nastava</w:t>
      </w:r>
      <w:r w:rsidRPr="00B7297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se</w:t>
      </w:r>
      <w:r w:rsidRPr="00B7297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u</w:t>
      </w:r>
      <w:r w:rsidRPr="00B7297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školi</w:t>
      </w:r>
      <w:r w:rsidRPr="00B7297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organizira</w:t>
      </w:r>
      <w:r w:rsidRPr="00B7297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za sve učenike od 1. do 8. razreda (model A) i sva djeca su je obvezna pohađati.</w:t>
      </w:r>
    </w:p>
    <w:p w:rsidR="005871B6" w:rsidRPr="00B7297C" w:rsidRDefault="005871B6" w:rsidP="005871B6">
      <w:pPr>
        <w:pStyle w:val="Odlomakpopisa"/>
        <w:numPr>
          <w:ilvl w:val="0"/>
          <w:numId w:val="5"/>
        </w:numPr>
        <w:tabs>
          <w:tab w:val="left" w:pos="347"/>
        </w:tabs>
        <w:spacing w:line="259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B7297C">
        <w:rPr>
          <w:rFonts w:ascii="Times New Roman" w:hAnsi="Times New Roman" w:cs="Times New Roman"/>
          <w:sz w:val="24"/>
          <w:szCs w:val="24"/>
        </w:rPr>
        <w:t xml:space="preserve">Tijekom nastave učenici jedne obrazovne skupine ne miješaju se s učenicima druge </w:t>
      </w:r>
      <w:r w:rsidRPr="00B7297C">
        <w:rPr>
          <w:rFonts w:ascii="Times New Roman" w:hAnsi="Times New Roman" w:cs="Times New Roman"/>
          <w:sz w:val="24"/>
          <w:szCs w:val="24"/>
        </w:rPr>
        <w:lastRenderedPageBreak/>
        <w:t>obrazovne skupine.</w:t>
      </w:r>
    </w:p>
    <w:p w:rsidR="005871B6" w:rsidRPr="00B7297C" w:rsidRDefault="005871B6" w:rsidP="005871B6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ind w:left="142" w:hanging="26"/>
        <w:rPr>
          <w:rFonts w:ascii="Times New Roman" w:hAnsi="Times New Roman" w:cs="Times New Roman"/>
          <w:sz w:val="24"/>
          <w:szCs w:val="24"/>
        </w:rPr>
      </w:pPr>
      <w:r w:rsidRPr="00B7297C">
        <w:rPr>
          <w:rFonts w:ascii="Times New Roman" w:hAnsi="Times New Roman" w:cs="Times New Roman"/>
          <w:sz w:val="24"/>
          <w:szCs w:val="24"/>
        </w:rPr>
        <w:t>U</w:t>
      </w:r>
      <w:r w:rsidRPr="00B729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razrednoj nastavi</w:t>
      </w:r>
      <w:r w:rsidRPr="00B729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s</w:t>
      </w:r>
      <w:r w:rsidRPr="00B729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učenicima</w:t>
      </w:r>
      <w:r w:rsidRPr="00B729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boravi</w:t>
      </w:r>
      <w:r w:rsidRPr="00B729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njihova</w:t>
      </w:r>
      <w:r w:rsidRPr="00B729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učiteljica</w:t>
      </w:r>
      <w:r w:rsidRPr="00B729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razredne</w:t>
      </w:r>
      <w:r w:rsidRPr="00B729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nastave i učitelji predmetne nastave koji predaju u tom razredu engleski jezik, glazbenu kulturu i izborne predmete, osim izbornih predmeta gdje se učenici iz više razrednih skupina spajaju. O načinu ulaska drugog učitelja u odgojnu skupinu, proceduru i način propisuje ravnatelj uputama za djelatnike.</w:t>
      </w:r>
    </w:p>
    <w:p w:rsidR="005871B6" w:rsidRPr="00B7297C" w:rsidRDefault="005871B6" w:rsidP="005871B6">
      <w:pPr>
        <w:tabs>
          <w:tab w:val="left" w:pos="142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5871B6" w:rsidRPr="00B7297C" w:rsidRDefault="005871B6" w:rsidP="005871B6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59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7297C">
        <w:rPr>
          <w:rFonts w:ascii="Times New Roman" w:hAnsi="Times New Roman" w:cs="Times New Roman"/>
          <w:sz w:val="24"/>
          <w:szCs w:val="24"/>
        </w:rPr>
        <w:t xml:space="preserve">U predmetnoj nastavi s učenicima borave predmetni učitelji i to tako da je što manji broj predmetnih učitelja tijekom dana u jednoj odgojno-obrazovnoj skupini. O načinu ulaska predmetnih učitelja u odgojno-obrazovnu skupinu - razred predmetne nastave, organizaciju rada, proceduru, mjere i način rada propisuje ravnatelj uputama za djelatnike. </w:t>
      </w:r>
    </w:p>
    <w:p w:rsidR="005871B6" w:rsidRPr="00B7297C" w:rsidRDefault="005871B6" w:rsidP="005871B6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59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7297C">
        <w:rPr>
          <w:rFonts w:ascii="Times New Roman" w:hAnsi="Times New Roman" w:cs="Times New Roman"/>
          <w:sz w:val="24"/>
          <w:szCs w:val="24"/>
        </w:rPr>
        <w:t>Nastava TZK odvija se kad god je to moguće u vanjskim prostorima, odnosno u školskom dvorištu ispred škole i iza škole na sportskom igralištu i to na način da ne dolazi do spajanja razreda niti u unutarnjem niti u vanjskom prostoru. Kod održavanja nastave u zatvorenom prostoru primjenjuju se Preporuke za treninge i športsko-rekreativne aktivnosti u zatvorenim športskim objektima.</w:t>
      </w:r>
    </w:p>
    <w:p w:rsidR="005871B6" w:rsidRPr="00B7297C" w:rsidRDefault="005871B6" w:rsidP="005871B6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59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7297C">
        <w:rPr>
          <w:rFonts w:ascii="Times New Roman" w:hAnsi="Times New Roman" w:cs="Times New Roman"/>
          <w:sz w:val="24"/>
          <w:szCs w:val="24"/>
        </w:rPr>
        <w:t>Odmori se organiziraju u različito vrijeme za učenike razredne nastave matične škole. Učenici se kreću izvan učionice samo ako je to nužno. Početak i završetak nastave i odmora, raspored ulaska i izlaska razreda iz škole, raspored prehrane i ostalih aktivnosti uređuju se posebnih protokolom koji donosi ravnatelj škole.</w:t>
      </w:r>
    </w:p>
    <w:p w:rsidR="005871B6" w:rsidRPr="00B7297C" w:rsidRDefault="005871B6" w:rsidP="005871B6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59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7297C">
        <w:rPr>
          <w:rFonts w:ascii="Times New Roman" w:hAnsi="Times New Roman" w:cs="Times New Roman"/>
          <w:sz w:val="24"/>
          <w:szCs w:val="24"/>
        </w:rPr>
        <w:t xml:space="preserve">Nastava predmeta kod kojih se spajaju učenici više razrednih odjeljenja (izborna nastava, dodatna, dopunska, izvannastavne aktivnosti i sl.) odvijaju se na način da se s jednom skupinom učenika iz jednog razrednog odjeljenja nastava odvija u školi, a s ostalima on-line i tako naizmjence po tjednima. </w:t>
      </w:r>
    </w:p>
    <w:p w:rsidR="005871B6" w:rsidRDefault="005871B6" w:rsidP="005871B6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59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7297C">
        <w:rPr>
          <w:rFonts w:ascii="Times New Roman" w:hAnsi="Times New Roman" w:cs="Times New Roman"/>
          <w:sz w:val="24"/>
          <w:szCs w:val="24"/>
        </w:rPr>
        <w:t>Za vrijeme trajanja proglašene epidemije COVID-19 ne organiziraju se ekskurzije učenika, i Škola u prirodi.</w:t>
      </w:r>
    </w:p>
    <w:p w:rsidR="005871B6" w:rsidRDefault="005871B6" w:rsidP="005871B6">
      <w:pPr>
        <w:pStyle w:val="Tijeloteksta"/>
        <w:spacing w:before="24"/>
        <w:ind w:left="0"/>
        <w:rPr>
          <w:rFonts w:ascii="Times New Roman" w:eastAsiaTheme="minorEastAsia" w:hAnsi="Times New Roman" w:cs="Times New Roman"/>
          <w:lang w:bidi="ar-SA"/>
        </w:rPr>
      </w:pPr>
    </w:p>
    <w:p w:rsidR="005871B6" w:rsidRDefault="005871B6" w:rsidP="005871B6">
      <w:pPr>
        <w:pStyle w:val="Tijeloteksta"/>
        <w:spacing w:before="24"/>
        <w:ind w:left="0"/>
        <w:rPr>
          <w:rFonts w:ascii="Times New Roman" w:hAnsi="Times New Roman" w:cs="Times New Roman"/>
        </w:rPr>
      </w:pPr>
    </w:p>
    <w:p w:rsidR="005871B6" w:rsidRPr="00B7297C" w:rsidRDefault="005871B6" w:rsidP="005871B6">
      <w:pPr>
        <w:pStyle w:val="Naslov1"/>
        <w:numPr>
          <w:ilvl w:val="0"/>
          <w:numId w:val="3"/>
        </w:numPr>
        <w:jc w:val="left"/>
        <w:rPr>
          <w:rFonts w:ascii="Times New Roman" w:hAnsi="Times New Roman" w:cs="Times New Roman"/>
          <w:u w:val="single"/>
        </w:rPr>
      </w:pPr>
      <w:r w:rsidRPr="00B7297C">
        <w:rPr>
          <w:rFonts w:ascii="Times New Roman" w:hAnsi="Times New Roman" w:cs="Times New Roman"/>
          <w:u w:val="single"/>
        </w:rPr>
        <w:t>POSTUPANJE U SLUČAJU SUMNJE U ZARAZU KOD DJETETA</w:t>
      </w:r>
    </w:p>
    <w:p w:rsidR="005871B6" w:rsidRPr="00B7297C" w:rsidRDefault="005871B6" w:rsidP="005871B6">
      <w:pPr>
        <w:pStyle w:val="Tijeloteksta"/>
        <w:spacing w:before="182" w:line="259" w:lineRule="auto"/>
        <w:ind w:right="216"/>
        <w:rPr>
          <w:rFonts w:ascii="Times New Roman" w:hAnsi="Times New Roman" w:cs="Times New Roman"/>
        </w:rPr>
      </w:pPr>
      <w:r w:rsidRPr="00B7297C">
        <w:rPr>
          <w:rFonts w:ascii="Times New Roman" w:hAnsi="Times New Roman" w:cs="Times New Roman"/>
        </w:rP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:rsidR="005871B6" w:rsidRPr="00B7297C" w:rsidRDefault="005871B6" w:rsidP="005871B6">
      <w:pPr>
        <w:pStyle w:val="Tijeloteksta"/>
        <w:spacing w:before="182" w:line="259" w:lineRule="auto"/>
        <w:ind w:right="216"/>
        <w:rPr>
          <w:rFonts w:ascii="Times New Roman" w:hAnsi="Times New Roman" w:cs="Times New Roman"/>
        </w:rPr>
      </w:pPr>
      <w:r w:rsidRPr="00B7297C">
        <w:rPr>
          <w:rFonts w:ascii="Times New Roman" w:hAnsi="Times New Roman" w:cs="Times New Roman"/>
        </w:rPr>
        <w:t>2. Ako djeca razviju simptome COVID-19 tijekom boravka u ustanovi, učitelj odmah obavještava roditelje, koji u najkraćem mogućem roku trebaju doći po dijete. Do dolaska roditelja dijete se izolira u prikladnoj prostoriji.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Poseban prostor za izolaciju, djelatnike koji su zaduženi za brigu o bolesnom djetetu do dolaska roditelja i poseban protokol propisuje se mjerama za djelatnike škole.</w:t>
      </w:r>
    </w:p>
    <w:p w:rsidR="005871B6" w:rsidRPr="00B7297C" w:rsidRDefault="005871B6" w:rsidP="005871B6">
      <w:pPr>
        <w:pStyle w:val="Tijeloteksta"/>
        <w:spacing w:before="182" w:line="259" w:lineRule="auto"/>
        <w:ind w:right="216"/>
        <w:rPr>
          <w:rFonts w:ascii="Times New Roman" w:hAnsi="Times New Roman" w:cs="Times New Roman"/>
        </w:rPr>
      </w:pPr>
      <w:r w:rsidRPr="00B7297C">
        <w:rPr>
          <w:rFonts w:ascii="Times New Roman" w:hAnsi="Times New Roman" w:cs="Times New Roman"/>
        </w:rPr>
        <w:lastRenderedPageBreak/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 w:rsidR="005871B6" w:rsidRPr="00B7297C" w:rsidRDefault="005871B6" w:rsidP="005871B6">
      <w:pPr>
        <w:pStyle w:val="Tijeloteksta"/>
        <w:spacing w:before="182" w:line="259" w:lineRule="auto"/>
        <w:ind w:right="216"/>
        <w:rPr>
          <w:rFonts w:ascii="Times New Roman" w:hAnsi="Times New Roman" w:cs="Times New Roman"/>
        </w:rPr>
      </w:pPr>
      <w:r w:rsidRPr="00B7297C">
        <w:rPr>
          <w:rFonts w:ascii="Times New Roman" w:hAnsi="Times New Roman" w:cs="Times New Roman"/>
        </w:rPr>
        <w:t>4,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5871B6" w:rsidRPr="00B7297C" w:rsidRDefault="005871B6" w:rsidP="005871B6">
      <w:pPr>
        <w:pStyle w:val="Tijeloteksta"/>
        <w:spacing w:before="182" w:line="259" w:lineRule="auto"/>
        <w:ind w:right="216"/>
        <w:rPr>
          <w:rFonts w:ascii="Times New Roman" w:hAnsi="Times New Roman" w:cs="Times New Roman"/>
        </w:rPr>
      </w:pPr>
      <w:r w:rsidRPr="00B7297C">
        <w:rPr>
          <w:rFonts w:ascii="Times New Roman" w:hAnsi="Times New Roman" w:cs="Times New Roman"/>
        </w:rPr>
        <w:t>5. Kad se kod djeteta/učenika utvrdi zaraza COVID-19, postupa se sukladno odluci nadležnog epidemiologa. Za sve osobe kod koji se utvrdi da su bile u bliskom kontaktu sa zaraženom osobom u vrijeme kad je osoba mogla biti zarazna izriče se mjera samoizolacije (odlučuje epidemiolog).</w:t>
      </w:r>
    </w:p>
    <w:p w:rsidR="005871B6" w:rsidRPr="00B7297C" w:rsidRDefault="005871B6" w:rsidP="005871B6">
      <w:pPr>
        <w:pStyle w:val="Tijeloteksta"/>
        <w:spacing w:before="24"/>
        <w:ind w:left="0"/>
        <w:rPr>
          <w:rFonts w:ascii="Times New Roman" w:hAnsi="Times New Roman" w:cs="Times New Roman"/>
        </w:rPr>
      </w:pPr>
    </w:p>
    <w:p w:rsidR="005871B6" w:rsidRPr="00B7297C" w:rsidRDefault="005871B6" w:rsidP="005871B6">
      <w:pPr>
        <w:pStyle w:val="Naslov1"/>
        <w:numPr>
          <w:ilvl w:val="0"/>
          <w:numId w:val="3"/>
        </w:numPr>
        <w:spacing w:before="161"/>
        <w:jc w:val="left"/>
        <w:rPr>
          <w:rFonts w:ascii="Times New Roman" w:hAnsi="Times New Roman" w:cs="Times New Roman"/>
          <w:u w:val="single"/>
        </w:rPr>
      </w:pPr>
      <w:r w:rsidRPr="00B7297C">
        <w:rPr>
          <w:rFonts w:ascii="Times New Roman" w:hAnsi="Times New Roman" w:cs="Times New Roman"/>
          <w:u w:val="single"/>
        </w:rPr>
        <w:t>ODLAZAK IZ ŠKOLE</w:t>
      </w:r>
    </w:p>
    <w:p w:rsidR="005871B6" w:rsidRPr="00B7297C" w:rsidRDefault="005871B6" w:rsidP="005871B6">
      <w:pPr>
        <w:pStyle w:val="Odlomakpopisa"/>
        <w:numPr>
          <w:ilvl w:val="0"/>
          <w:numId w:val="6"/>
        </w:numPr>
        <w:tabs>
          <w:tab w:val="left" w:pos="352"/>
        </w:tabs>
        <w:spacing w:before="182" w:line="259" w:lineRule="auto"/>
        <w:ind w:right="221" w:firstLine="0"/>
        <w:rPr>
          <w:rFonts w:ascii="Times New Roman" w:hAnsi="Times New Roman" w:cs="Times New Roman"/>
          <w:sz w:val="24"/>
          <w:szCs w:val="24"/>
        </w:rPr>
      </w:pPr>
      <w:r w:rsidRPr="00B7297C">
        <w:rPr>
          <w:rFonts w:ascii="Times New Roman" w:hAnsi="Times New Roman" w:cs="Times New Roman"/>
          <w:sz w:val="24"/>
          <w:szCs w:val="24"/>
        </w:rPr>
        <w:t>Odlazak</w:t>
      </w:r>
      <w:r w:rsidRPr="00B729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učenika</w:t>
      </w:r>
      <w:r w:rsidRPr="00B729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iz</w:t>
      </w:r>
      <w:r w:rsidRPr="00B729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škole</w:t>
      </w:r>
      <w:r w:rsidRPr="00B729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odvija</w:t>
      </w:r>
      <w:r w:rsidRPr="00B729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se</w:t>
      </w:r>
      <w:r w:rsidRPr="00B729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prema</w:t>
      </w:r>
      <w:r w:rsidRPr="00B729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utvrđenom</w:t>
      </w:r>
      <w:r w:rsidRPr="00B729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protokolu</w:t>
      </w:r>
      <w:r w:rsidRPr="00B729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za</w:t>
      </w:r>
      <w:r w:rsidRPr="00B729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izlazak</w:t>
      </w:r>
      <w:r w:rsidRPr="00B729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svakog</w:t>
      </w:r>
      <w:r w:rsidRPr="00B729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pojedinog razreda i to na način da ne dolazi do kontakta između djece različitih</w:t>
      </w:r>
      <w:r w:rsidRPr="00B7297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razreda.</w:t>
      </w:r>
    </w:p>
    <w:p w:rsidR="005871B6" w:rsidRDefault="005871B6" w:rsidP="005871B6">
      <w:pPr>
        <w:pStyle w:val="Odlomakpopisa"/>
        <w:numPr>
          <w:ilvl w:val="0"/>
          <w:numId w:val="6"/>
        </w:numPr>
        <w:tabs>
          <w:tab w:val="left" w:pos="347"/>
        </w:tabs>
        <w:spacing w:before="182" w:line="259" w:lineRule="auto"/>
        <w:ind w:right="216" w:firstLine="0"/>
        <w:rPr>
          <w:rFonts w:ascii="Times New Roman" w:hAnsi="Times New Roman" w:cs="Times New Roman"/>
          <w:sz w:val="24"/>
          <w:szCs w:val="24"/>
        </w:rPr>
      </w:pPr>
      <w:r w:rsidRPr="00B7297C">
        <w:rPr>
          <w:rFonts w:ascii="Times New Roman" w:hAnsi="Times New Roman" w:cs="Times New Roman"/>
          <w:sz w:val="24"/>
          <w:szCs w:val="24"/>
        </w:rPr>
        <w:t>Izlazak učenika iz škole nadgleda učiteljica koja s njima održava zadnji školski sat, te vodi brigu o održavanju distance i pridržavanju svih ostalih mjera kod izlaska učenika iz škole.</w:t>
      </w:r>
    </w:p>
    <w:p w:rsidR="005871B6" w:rsidRDefault="005871B6" w:rsidP="005871B6">
      <w:pPr>
        <w:pStyle w:val="Odlomakpopisa"/>
        <w:numPr>
          <w:ilvl w:val="0"/>
          <w:numId w:val="3"/>
        </w:numPr>
        <w:tabs>
          <w:tab w:val="left" w:pos="347"/>
        </w:tabs>
        <w:spacing w:before="182" w:line="259" w:lineRule="auto"/>
        <w:ind w:right="2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859">
        <w:rPr>
          <w:rFonts w:ascii="Times New Roman" w:hAnsi="Times New Roman" w:cs="Times New Roman"/>
          <w:b/>
          <w:sz w:val="24"/>
          <w:szCs w:val="24"/>
          <w:u w:val="single"/>
        </w:rPr>
        <w:t>PRIJEVOZ UČENIKA</w:t>
      </w:r>
    </w:p>
    <w:p w:rsidR="005871B6" w:rsidRDefault="005871B6" w:rsidP="005871B6">
      <w:pPr>
        <w:tabs>
          <w:tab w:val="left" w:pos="347"/>
        </w:tabs>
        <w:spacing w:before="182" w:line="259" w:lineRule="auto"/>
        <w:ind w:right="216"/>
        <w:rPr>
          <w:rFonts w:ascii="Times New Roman" w:hAnsi="Times New Roman" w:cs="Times New Roman"/>
          <w:sz w:val="24"/>
          <w:szCs w:val="24"/>
        </w:rPr>
      </w:pPr>
      <w:r w:rsidRPr="0076385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97C">
        <w:rPr>
          <w:rFonts w:ascii="Times New Roman" w:hAnsi="Times New Roman" w:cs="Times New Roman"/>
          <w:sz w:val="24"/>
          <w:szCs w:val="24"/>
        </w:rPr>
        <w:t>Učenici koji na nastavu dolaze organiziranim prijevozom dužni su se u autobusu pridržavati mjera propisanih za javni prijevoz.</w:t>
      </w:r>
    </w:p>
    <w:p w:rsidR="005871B6" w:rsidRDefault="005871B6" w:rsidP="005871B6">
      <w:pPr>
        <w:tabs>
          <w:tab w:val="left" w:pos="347"/>
        </w:tabs>
        <w:spacing w:before="182" w:line="259" w:lineRule="auto"/>
        <w:ind w:right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7297C">
        <w:rPr>
          <w:rFonts w:ascii="Times New Roman" w:hAnsi="Times New Roman" w:cs="Times New Roman"/>
          <w:sz w:val="24"/>
          <w:szCs w:val="24"/>
        </w:rPr>
        <w:t>Učenici su kod ulaska u autobus, tijekom vožnje i kod izlaska autobusa dužni održavati fizičku distancu i nositi masku.</w:t>
      </w:r>
    </w:p>
    <w:p w:rsidR="005871B6" w:rsidRPr="00763859" w:rsidRDefault="005871B6" w:rsidP="005871B6">
      <w:pPr>
        <w:tabs>
          <w:tab w:val="left" w:pos="347"/>
        </w:tabs>
        <w:spacing w:before="182" w:line="259" w:lineRule="auto"/>
        <w:ind w:right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7297C">
        <w:rPr>
          <w:rFonts w:ascii="Times New Roman" w:hAnsi="Times New Roman" w:cs="Times New Roman"/>
          <w:sz w:val="24"/>
          <w:szCs w:val="24"/>
        </w:rPr>
        <w:t>Učenici se tijekom vožnje obvezuju da svaki dan na dovozu i odvozu tijekom cijele školske i nastavne godine sijede na istom mjestu u autobusu bez mogućnosti zamjene s drugim učenikom.</w:t>
      </w:r>
    </w:p>
    <w:p w:rsidR="005871B6" w:rsidRDefault="005871B6" w:rsidP="005871B6">
      <w:pPr>
        <w:tabs>
          <w:tab w:val="left" w:pos="564"/>
        </w:tabs>
        <w:suppressAutoHyphens/>
        <w:autoSpaceDE w:val="0"/>
        <w:spacing w:before="114" w:after="114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871B6" w:rsidRDefault="005871B6" w:rsidP="005871B6">
      <w:pPr>
        <w:tabs>
          <w:tab w:val="left" w:pos="564"/>
        </w:tabs>
        <w:suppressAutoHyphens/>
        <w:autoSpaceDE w:val="0"/>
        <w:spacing w:before="114" w:after="114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871B6" w:rsidRDefault="005871B6" w:rsidP="005871B6">
      <w:pPr>
        <w:tabs>
          <w:tab w:val="left" w:pos="564"/>
        </w:tabs>
        <w:suppressAutoHyphens/>
        <w:autoSpaceDE w:val="0"/>
        <w:spacing w:before="114" w:after="114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871B6" w:rsidRPr="00763859" w:rsidRDefault="005871B6" w:rsidP="005871B6">
      <w:pPr>
        <w:tabs>
          <w:tab w:val="left" w:pos="564"/>
        </w:tabs>
        <w:suppressAutoHyphens/>
        <w:autoSpaceDE w:val="0"/>
        <w:spacing w:before="114" w:after="114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6385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Napomena:</w:t>
      </w:r>
    </w:p>
    <w:p w:rsidR="005871B6" w:rsidRPr="000F718F" w:rsidRDefault="005871B6" w:rsidP="005871B6">
      <w:pPr>
        <w:widowControl w:val="0"/>
        <w:tabs>
          <w:tab w:val="left" w:pos="342"/>
        </w:tabs>
        <w:autoSpaceDE w:val="0"/>
        <w:autoSpaceDN w:val="0"/>
        <w:spacing w:before="183" w:line="259" w:lineRule="auto"/>
        <w:ind w:left="116" w:right="114"/>
        <w:jc w:val="both"/>
        <w:rPr>
          <w:rFonts w:ascii="Times New Roman" w:eastAsia="Calibri" w:hAnsi="Times New Roman" w:cs="Times New Roman"/>
          <w:i/>
          <w:sz w:val="24"/>
          <w:szCs w:val="28"/>
          <w:lang w:bidi="hr-HR"/>
        </w:rPr>
      </w:pPr>
      <w:r w:rsidRPr="000F718F">
        <w:rPr>
          <w:rFonts w:ascii="Times New Roman" w:eastAsia="Calibri" w:hAnsi="Times New Roman" w:cs="Times New Roman"/>
          <w:i/>
          <w:sz w:val="24"/>
          <w:szCs w:val="28"/>
          <w:lang w:bidi="hr-HR"/>
        </w:rPr>
        <w:t>Ovaj dokument sadrži e</w:t>
      </w:r>
      <w:r>
        <w:rPr>
          <w:rFonts w:ascii="Times New Roman" w:eastAsia="Calibri" w:hAnsi="Times New Roman" w:cs="Times New Roman"/>
          <w:i/>
          <w:sz w:val="24"/>
          <w:szCs w:val="28"/>
          <w:lang w:bidi="hr-HR"/>
        </w:rPr>
        <w:t xml:space="preserve">pidemiološke mjere za učenike i roditelje </w:t>
      </w:r>
      <w:r w:rsidR="00730AFE">
        <w:rPr>
          <w:rFonts w:ascii="Times New Roman" w:eastAsia="Calibri" w:hAnsi="Times New Roman" w:cs="Times New Roman"/>
          <w:i/>
          <w:sz w:val="24"/>
          <w:szCs w:val="28"/>
          <w:lang w:bidi="hr-HR"/>
        </w:rPr>
        <w:t xml:space="preserve">OŠ Kistanje </w:t>
      </w:r>
      <w:r w:rsidRPr="000F718F">
        <w:rPr>
          <w:rFonts w:ascii="Times New Roman" w:eastAsia="Calibri" w:hAnsi="Times New Roman" w:cs="Times New Roman"/>
          <w:i/>
          <w:sz w:val="24"/>
          <w:szCs w:val="28"/>
          <w:lang w:bidi="hr-HR"/>
        </w:rPr>
        <w:t xml:space="preserve">dok se sve druge upute o početku nastave, organizaciji ulaska i izlaska učenika, trajanju sati, odmora i smjena, dolasku i odlasku učenika i djelatnika iz škole, korištenju i rasporedu korištenja učionica, rasporedu čišćenja i dezinfekcije učionica i ostalih prostorija, načinu odvijanja prehrane, odlaska na toalet i odmore učenika nalaze u posebnom dokumentu </w:t>
      </w:r>
      <w:r w:rsidRPr="000F718F">
        <w:rPr>
          <w:rFonts w:ascii="Times New Roman" w:eastAsia="Calibri" w:hAnsi="Times New Roman" w:cs="Times New Roman"/>
          <w:b/>
          <w:i/>
          <w:sz w:val="24"/>
          <w:szCs w:val="28"/>
          <w:lang w:bidi="hr-HR"/>
        </w:rPr>
        <w:t>Organizacija rada škole u šk. god. 2020./2021. u vri</w:t>
      </w:r>
      <w:r>
        <w:rPr>
          <w:rFonts w:ascii="Times New Roman" w:eastAsia="Calibri" w:hAnsi="Times New Roman" w:cs="Times New Roman"/>
          <w:b/>
          <w:i/>
          <w:sz w:val="24"/>
          <w:szCs w:val="28"/>
          <w:lang w:bidi="hr-HR"/>
        </w:rPr>
        <w:t xml:space="preserve">jeme proglašenja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8"/>
          <w:lang w:bidi="hr-HR"/>
        </w:rPr>
        <w:t>pandemije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8"/>
          <w:lang w:bidi="hr-HR"/>
        </w:rPr>
        <w:t xml:space="preserve"> COVID</w:t>
      </w:r>
      <w:r w:rsidRPr="000F718F">
        <w:rPr>
          <w:rFonts w:ascii="Times New Roman" w:eastAsia="Calibri" w:hAnsi="Times New Roman" w:cs="Times New Roman"/>
          <w:b/>
          <w:i/>
          <w:sz w:val="24"/>
          <w:szCs w:val="28"/>
          <w:lang w:bidi="hr-HR"/>
        </w:rPr>
        <w:t>-19 virusa</w:t>
      </w:r>
      <w:r w:rsidRPr="000F718F">
        <w:rPr>
          <w:rFonts w:ascii="Times New Roman" w:eastAsia="Calibri" w:hAnsi="Times New Roman" w:cs="Times New Roman"/>
          <w:i/>
          <w:sz w:val="24"/>
          <w:szCs w:val="28"/>
          <w:lang w:bidi="hr-HR"/>
        </w:rPr>
        <w:t xml:space="preserve">. </w:t>
      </w:r>
    </w:p>
    <w:p w:rsidR="005871B6" w:rsidRPr="000F718F" w:rsidRDefault="005871B6" w:rsidP="005871B6">
      <w:pPr>
        <w:widowControl w:val="0"/>
        <w:tabs>
          <w:tab w:val="left" w:pos="342"/>
        </w:tabs>
        <w:autoSpaceDE w:val="0"/>
        <w:autoSpaceDN w:val="0"/>
        <w:spacing w:before="183" w:line="259" w:lineRule="auto"/>
        <w:ind w:left="116" w:right="114"/>
        <w:jc w:val="both"/>
        <w:rPr>
          <w:rFonts w:ascii="Times New Roman" w:eastAsia="Calibri" w:hAnsi="Times New Roman" w:cs="Times New Roman"/>
          <w:i/>
          <w:sz w:val="24"/>
          <w:szCs w:val="28"/>
          <w:lang w:bidi="hr-HR"/>
        </w:rPr>
      </w:pPr>
      <w:r>
        <w:rPr>
          <w:rFonts w:ascii="Times New Roman" w:eastAsia="Calibri" w:hAnsi="Times New Roman" w:cs="Times New Roman"/>
          <w:i/>
          <w:sz w:val="24"/>
          <w:szCs w:val="28"/>
          <w:lang w:bidi="hr-HR"/>
        </w:rPr>
        <w:t>Svi učenici i roditelji</w:t>
      </w:r>
      <w:r w:rsidRPr="000F718F">
        <w:rPr>
          <w:rFonts w:ascii="Times New Roman" w:eastAsia="Calibri" w:hAnsi="Times New Roman" w:cs="Times New Roman"/>
          <w:i/>
          <w:sz w:val="24"/>
          <w:szCs w:val="28"/>
          <w:lang w:bidi="hr-HR"/>
        </w:rPr>
        <w:t xml:space="preserve"> dužni su se upoznati i pridržavati ovih mje</w:t>
      </w:r>
      <w:r>
        <w:rPr>
          <w:rFonts w:ascii="Times New Roman" w:eastAsia="Calibri" w:hAnsi="Times New Roman" w:cs="Times New Roman"/>
          <w:i/>
          <w:sz w:val="24"/>
          <w:szCs w:val="28"/>
          <w:lang w:bidi="hr-HR"/>
        </w:rPr>
        <w:t>ra</w:t>
      </w:r>
      <w:r w:rsidRPr="000F718F">
        <w:rPr>
          <w:rFonts w:ascii="Times New Roman" w:eastAsia="Calibri" w:hAnsi="Times New Roman" w:cs="Times New Roman"/>
          <w:i/>
          <w:sz w:val="24"/>
          <w:szCs w:val="28"/>
          <w:lang w:bidi="hr-HR"/>
        </w:rPr>
        <w:t xml:space="preserve">, a koje proizlaze iz detaljnih uputa HZJZ-a i MZO-a (kolovoz 2020.) </w:t>
      </w:r>
    </w:p>
    <w:p w:rsidR="005871B6" w:rsidRPr="00763859" w:rsidRDefault="005871B6" w:rsidP="005871B6">
      <w:pPr>
        <w:pStyle w:val="Naslov1"/>
        <w:spacing w:before="160" w:line="259" w:lineRule="auto"/>
        <w:ind w:left="119" w:right="104"/>
        <w:rPr>
          <w:rFonts w:ascii="Times New Roman" w:hAnsi="Times New Roman" w:cs="Times New Roman"/>
          <w:b w:val="0"/>
          <w:i/>
        </w:rPr>
      </w:pPr>
    </w:p>
    <w:p w:rsidR="005871B6" w:rsidRDefault="005871B6" w:rsidP="005871B6">
      <w:pPr>
        <w:tabs>
          <w:tab w:val="left" w:pos="564"/>
        </w:tabs>
        <w:suppressAutoHyphens/>
        <w:autoSpaceDE w:val="0"/>
        <w:spacing w:before="114" w:after="114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871B6" w:rsidRDefault="005871B6" w:rsidP="005871B6">
      <w:pPr>
        <w:tabs>
          <w:tab w:val="left" w:pos="564"/>
        </w:tabs>
        <w:suppressAutoHyphens/>
        <w:autoSpaceDE w:val="0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 w:rsidRPr="00763859">
        <w:rPr>
          <w:rFonts w:ascii="Times New Roman" w:eastAsia="Times New Roman" w:hAnsi="Times New Roman" w:cs="Times New Roman"/>
          <w:sz w:val="24"/>
          <w:szCs w:val="24"/>
          <w:lang w:eastAsia="zh-CN"/>
        </w:rPr>
        <w:t>Ravnateljica</w:t>
      </w:r>
    </w:p>
    <w:p w:rsidR="005871B6" w:rsidRDefault="005871B6" w:rsidP="005871B6">
      <w:pPr>
        <w:tabs>
          <w:tab w:val="left" w:pos="564"/>
        </w:tabs>
        <w:suppressAutoHyphens/>
        <w:autoSpaceDE w:val="0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rebuchet MS" w:hAnsi="Trebuchet MS"/>
          <w:color w:val="425B6A"/>
          <w:sz w:val="21"/>
          <w:szCs w:val="21"/>
          <w:shd w:val="clear" w:color="auto" w:fill="FDFAF5"/>
        </w:rPr>
        <w:t>Sanja Marasović Stručić</w:t>
      </w:r>
    </w:p>
    <w:p w:rsidR="005871B6" w:rsidRPr="00763859" w:rsidRDefault="005871B6" w:rsidP="005871B6">
      <w:pPr>
        <w:tabs>
          <w:tab w:val="left" w:pos="564"/>
        </w:tabs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14E0" w:rsidRDefault="00D2177A"/>
    <w:sectPr w:rsidR="005B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9E0"/>
    <w:multiLevelType w:val="hybridMultilevel"/>
    <w:tmpl w:val="EAB25916"/>
    <w:lvl w:ilvl="0" w:tplc="F482B2A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77D6EA34">
      <w:numFmt w:val="bullet"/>
      <w:lvlText w:val="•"/>
      <w:lvlJc w:val="left"/>
      <w:pPr>
        <w:ind w:left="1048" w:hanging="236"/>
      </w:pPr>
      <w:rPr>
        <w:rFonts w:hint="default"/>
        <w:lang w:val="hr-HR" w:eastAsia="hr-HR" w:bidi="hr-HR"/>
      </w:rPr>
    </w:lvl>
    <w:lvl w:ilvl="2" w:tplc="8114842A">
      <w:numFmt w:val="bullet"/>
      <w:lvlText w:val="•"/>
      <w:lvlJc w:val="left"/>
      <w:pPr>
        <w:ind w:left="1976" w:hanging="236"/>
      </w:pPr>
      <w:rPr>
        <w:rFonts w:hint="default"/>
        <w:lang w:val="hr-HR" w:eastAsia="hr-HR" w:bidi="hr-HR"/>
      </w:rPr>
    </w:lvl>
    <w:lvl w:ilvl="3" w:tplc="BF5E16D4">
      <w:numFmt w:val="bullet"/>
      <w:lvlText w:val="•"/>
      <w:lvlJc w:val="left"/>
      <w:pPr>
        <w:ind w:left="2905" w:hanging="236"/>
      </w:pPr>
      <w:rPr>
        <w:rFonts w:hint="default"/>
        <w:lang w:val="hr-HR" w:eastAsia="hr-HR" w:bidi="hr-HR"/>
      </w:rPr>
    </w:lvl>
    <w:lvl w:ilvl="4" w:tplc="36CEFE0E">
      <w:numFmt w:val="bullet"/>
      <w:lvlText w:val="•"/>
      <w:lvlJc w:val="left"/>
      <w:pPr>
        <w:ind w:left="3833" w:hanging="236"/>
      </w:pPr>
      <w:rPr>
        <w:rFonts w:hint="default"/>
        <w:lang w:val="hr-HR" w:eastAsia="hr-HR" w:bidi="hr-HR"/>
      </w:rPr>
    </w:lvl>
    <w:lvl w:ilvl="5" w:tplc="E8BAAD58">
      <w:numFmt w:val="bullet"/>
      <w:lvlText w:val="•"/>
      <w:lvlJc w:val="left"/>
      <w:pPr>
        <w:ind w:left="4762" w:hanging="236"/>
      </w:pPr>
      <w:rPr>
        <w:rFonts w:hint="default"/>
        <w:lang w:val="hr-HR" w:eastAsia="hr-HR" w:bidi="hr-HR"/>
      </w:rPr>
    </w:lvl>
    <w:lvl w:ilvl="6" w:tplc="9592A8AE">
      <w:numFmt w:val="bullet"/>
      <w:lvlText w:val="•"/>
      <w:lvlJc w:val="left"/>
      <w:pPr>
        <w:ind w:left="5690" w:hanging="236"/>
      </w:pPr>
      <w:rPr>
        <w:rFonts w:hint="default"/>
        <w:lang w:val="hr-HR" w:eastAsia="hr-HR" w:bidi="hr-HR"/>
      </w:rPr>
    </w:lvl>
    <w:lvl w:ilvl="7" w:tplc="935EEFCC">
      <w:numFmt w:val="bullet"/>
      <w:lvlText w:val="•"/>
      <w:lvlJc w:val="left"/>
      <w:pPr>
        <w:ind w:left="6618" w:hanging="236"/>
      </w:pPr>
      <w:rPr>
        <w:rFonts w:hint="default"/>
        <w:lang w:val="hr-HR" w:eastAsia="hr-HR" w:bidi="hr-HR"/>
      </w:rPr>
    </w:lvl>
    <w:lvl w:ilvl="8" w:tplc="1E6C7740">
      <w:numFmt w:val="bullet"/>
      <w:lvlText w:val="•"/>
      <w:lvlJc w:val="left"/>
      <w:pPr>
        <w:ind w:left="7547" w:hanging="236"/>
      </w:pPr>
      <w:rPr>
        <w:rFonts w:hint="default"/>
        <w:lang w:val="hr-HR" w:eastAsia="hr-HR" w:bidi="hr-HR"/>
      </w:rPr>
    </w:lvl>
  </w:abstractNum>
  <w:abstractNum w:abstractNumId="1" w15:restartNumberingAfterBreak="0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2" w15:restartNumberingAfterBreak="0">
    <w:nsid w:val="2BD54C21"/>
    <w:multiLevelType w:val="hybridMultilevel"/>
    <w:tmpl w:val="AD8AFFF4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3" w15:restartNumberingAfterBreak="0">
    <w:nsid w:val="30BA7EFA"/>
    <w:multiLevelType w:val="hybridMultilevel"/>
    <w:tmpl w:val="AE9C1E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5" w15:restartNumberingAfterBreak="0">
    <w:nsid w:val="49C30281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B6"/>
    <w:rsid w:val="005871B6"/>
    <w:rsid w:val="00730AFE"/>
    <w:rsid w:val="00A34DE4"/>
    <w:rsid w:val="00D2177A"/>
    <w:rsid w:val="00E1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38339-5622-46A0-A52F-77486977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1B6"/>
    <w:pPr>
      <w:spacing w:after="0" w:line="240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5871B6"/>
    <w:pPr>
      <w:widowControl w:val="0"/>
      <w:autoSpaceDE w:val="0"/>
      <w:autoSpaceDN w:val="0"/>
      <w:spacing w:before="39"/>
      <w:ind w:left="115"/>
      <w:jc w:val="both"/>
      <w:outlineLvl w:val="0"/>
    </w:pPr>
    <w:rPr>
      <w:rFonts w:ascii="Calibri" w:eastAsia="Calibri" w:hAnsi="Calibri" w:cs="Calibri"/>
      <w:b/>
      <w:bCs/>
      <w:sz w:val="24"/>
      <w:szCs w:val="24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871B6"/>
    <w:rPr>
      <w:rFonts w:ascii="Calibri" w:eastAsia="Calibri" w:hAnsi="Calibri" w:cs="Calibri"/>
      <w:b/>
      <w:bCs/>
      <w:sz w:val="24"/>
      <w:szCs w:val="24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5871B6"/>
    <w:pPr>
      <w:widowControl w:val="0"/>
      <w:autoSpaceDE w:val="0"/>
      <w:autoSpaceDN w:val="0"/>
      <w:spacing w:before="160"/>
      <w:ind w:left="116"/>
      <w:jc w:val="both"/>
    </w:pPr>
    <w:rPr>
      <w:rFonts w:ascii="Calibri" w:eastAsia="Calibri" w:hAnsi="Calibri" w:cs="Calibri"/>
      <w:sz w:val="24"/>
      <w:szCs w:val="24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5871B6"/>
    <w:rPr>
      <w:rFonts w:ascii="Calibri" w:eastAsia="Calibri" w:hAnsi="Calibri" w:cs="Calibri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5871B6"/>
    <w:pPr>
      <w:widowControl w:val="0"/>
      <w:autoSpaceDE w:val="0"/>
      <w:autoSpaceDN w:val="0"/>
      <w:spacing w:before="160"/>
      <w:ind w:left="116"/>
      <w:jc w:val="both"/>
    </w:pPr>
    <w:rPr>
      <w:rFonts w:ascii="Calibri" w:eastAsia="Calibri" w:hAnsi="Calibri" w:cs="Calibri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 2</cp:lastModifiedBy>
  <cp:revision>2</cp:revision>
  <dcterms:created xsi:type="dcterms:W3CDTF">2020-09-03T12:49:00Z</dcterms:created>
  <dcterms:modified xsi:type="dcterms:W3CDTF">2020-09-03T12:49:00Z</dcterms:modified>
</cp:coreProperties>
</file>